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ПРОТОКОЛ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муниципальной общественной комиссии о подведении итогов рейтингового голосования в форме дистанционного голосования с использованием информационно-телекоммуникационной сети «Интернет» по выбору общественных территорий подлежащих благоустройству в первоочередном порядке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Богородского муниципального округа Нижегородской области</w:t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16</w:t>
      </w:r>
      <w:r>
        <w:rPr>
          <w:rFonts w:ascii="Times New Roman" w:hAnsi="Times New Roman" w:cs="Times New Roman"/>
          <w:sz w:val="28"/>
          <w:szCs w:val="28"/>
          <w:highlight w:val="none"/>
        </w:rPr>
        <w:t>.0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highlight w:val="none"/>
        </w:rPr>
        <w:t>.202</w:t>
      </w:r>
      <w:r>
        <w:rPr>
          <w:rFonts w:hint="default" w:ascii="Times New Roman" w:hAnsi="Times New Roman" w:cs="Times New Roman"/>
          <w:sz w:val="28"/>
          <w:szCs w:val="28"/>
          <w:highlight w:val="none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  <w:highlight w:val="none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г.Богородск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>
      <w:pPr>
        <w:spacing w:after="0" w:line="240" w:lineRule="auto"/>
        <w:rPr>
          <w:rFonts w:hint="default" w:ascii="Times New Roman" w:hAnsi="Times New Roman" w:cs="Times New Roman"/>
          <w:sz w:val="26"/>
          <w:szCs w:val="26"/>
          <w:u w:val="single"/>
        </w:rPr>
      </w:pPr>
      <w:r>
        <w:rPr>
          <w:rFonts w:hint="default" w:ascii="Times New Roman" w:hAnsi="Times New Roman" w:cs="Times New Roman"/>
          <w:sz w:val="26"/>
          <w:szCs w:val="26"/>
          <w:u w:val="single"/>
        </w:rPr>
        <w:t>Присутствовали:</w:t>
      </w:r>
    </w:p>
    <w:p>
      <w:pPr>
        <w:spacing w:after="0" w:line="240" w:lineRule="auto"/>
        <w:rPr>
          <w:rFonts w:hint="default" w:ascii="Times New Roman" w:hAnsi="Times New Roman" w:cs="Times New Roman"/>
          <w:b/>
          <w:sz w:val="26"/>
          <w:szCs w:val="26"/>
          <w:u w:val="single"/>
        </w:rPr>
      </w:pPr>
    </w:p>
    <w:tbl>
      <w:tblPr>
        <w:tblStyle w:val="3"/>
        <w:tblW w:w="0" w:type="auto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8"/>
        <w:gridCol w:w="5466"/>
      </w:tblGrid>
      <w:tr>
        <w:tc>
          <w:tcPr>
            <w:tcW w:w="3598" w:type="dxa"/>
          </w:tcPr>
          <w:p>
            <w:pPr>
              <w:tabs>
                <w:tab w:val="left" w:pos="1134"/>
                <w:tab w:val="left" w:pos="3174"/>
              </w:tabs>
              <w:spacing w:line="240" w:lineRule="auto"/>
              <w:ind w:firstLine="709"/>
              <w:jc w:val="both"/>
              <w:rPr>
                <w:rFonts w:hint="default"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Комиссия в составе:</w:t>
            </w:r>
          </w:p>
        </w:tc>
        <w:tc>
          <w:tcPr>
            <w:tcW w:w="5466" w:type="dxa"/>
          </w:tcPr>
          <w:p>
            <w:pPr>
              <w:spacing w:line="240" w:lineRule="auto"/>
              <w:ind w:firstLine="709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8" w:type="dxa"/>
            <w:vAlign w:val="top"/>
          </w:tcPr>
          <w:p>
            <w:pPr>
              <w:tabs>
                <w:tab w:val="left" w:pos="1134"/>
                <w:tab w:val="left" w:pos="3174"/>
              </w:tabs>
              <w:spacing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Председатель:</w:t>
            </w:r>
          </w:p>
          <w:p>
            <w:pPr>
              <w:spacing w:line="240" w:lineRule="auto"/>
              <w:ind w:firstLine="34" w:firstLineChars="0"/>
              <w:jc w:val="both"/>
              <w:rPr>
                <w:rFonts w:hint="default" w:ascii="Times New Roman" w:hAnsi="Times New Roman" w:cs="Times New Roman" w:eastAsiaTheme="minorHAnsi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Слугин Даниил Михайлович</w:t>
            </w:r>
          </w:p>
        </w:tc>
        <w:tc>
          <w:tcPr>
            <w:tcW w:w="5466" w:type="dxa"/>
            <w:vAlign w:val="top"/>
          </w:tcPr>
          <w:p>
            <w:pPr>
              <w:tabs>
                <w:tab w:val="left" w:pos="1134"/>
                <w:tab w:val="left" w:pos="3174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  <w:p>
            <w:pPr>
              <w:tabs>
                <w:tab w:val="left" w:pos="1134"/>
                <w:tab w:val="left" w:pos="3174"/>
              </w:tabs>
              <w:spacing w:line="240" w:lineRule="auto"/>
              <w:jc w:val="both"/>
              <w:rPr>
                <w:rFonts w:hint="default" w:ascii="Times New Roman" w:hAnsi="Times New Roman" w:cs="Times New Roman" w:eastAsiaTheme="minorHAnsi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заместитель главы администрации Богородского муниципального округа Нижегородской области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8" w:type="dxa"/>
          </w:tcPr>
          <w:p>
            <w:pPr>
              <w:spacing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заместитель председателя:</w:t>
            </w:r>
          </w:p>
          <w:p>
            <w:pPr>
              <w:spacing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Грязнов Александр Вячеславович</w:t>
            </w:r>
          </w:p>
        </w:tc>
        <w:tc>
          <w:tcPr>
            <w:tcW w:w="5466" w:type="dxa"/>
          </w:tcPr>
          <w:p>
            <w:pPr>
              <w:tabs>
                <w:tab w:val="left" w:pos="1134"/>
                <w:tab w:val="left" w:pos="3174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  <w:p>
            <w:pPr>
              <w:tabs>
                <w:tab w:val="left" w:pos="1134"/>
                <w:tab w:val="left" w:pos="3174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– 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начальник управления благоустройства и дорожной деятельности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 администрации Богородского муниципального округа Нижегородской области;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0" w:hRule="atLeast"/>
        </w:trPr>
        <w:tc>
          <w:tcPr>
            <w:tcW w:w="3598" w:type="dxa"/>
          </w:tcPr>
          <w:p>
            <w:pPr>
              <w:tabs>
                <w:tab w:val="left" w:pos="1134"/>
                <w:tab w:val="left" w:pos="3174"/>
              </w:tabs>
              <w:spacing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 xml:space="preserve">секретарь комиссии: </w:t>
            </w:r>
          </w:p>
          <w:p>
            <w:pPr>
              <w:spacing w:after="0"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  <w:u w:val="single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Фешина Алена Евгеньевна</w:t>
            </w:r>
          </w:p>
        </w:tc>
        <w:tc>
          <w:tcPr>
            <w:tcW w:w="5466" w:type="dxa"/>
          </w:tcPr>
          <w:p>
            <w:pPr>
              <w:tabs>
                <w:tab w:val="left" w:pos="1134"/>
                <w:tab w:val="left" w:pos="3174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  <w:p>
            <w:pPr>
              <w:tabs>
                <w:tab w:val="left" w:pos="1134"/>
                <w:tab w:val="left" w:pos="3174"/>
              </w:tabs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- начальник отдела реализации программ управления благоустройства и дорожной деятельности администрации Богородского муниципального округа Нижегородской области (без права голоса)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8" w:type="dxa"/>
          </w:tcPr>
          <w:p>
            <w:pPr>
              <w:spacing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5466" w:type="dxa"/>
          </w:tcPr>
          <w:p>
            <w:pPr>
              <w:spacing w:line="240" w:lineRule="auto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8" w:type="dxa"/>
            <w:vAlign w:val="top"/>
          </w:tcPr>
          <w:p>
            <w:pPr>
              <w:spacing w:line="240" w:lineRule="auto"/>
              <w:ind w:firstLine="34" w:firstLineChars="0"/>
              <w:jc w:val="both"/>
              <w:rPr>
                <w:rFonts w:hint="default" w:ascii="Times New Roman" w:hAnsi="Times New Roman" w:cs="Times New Roman" w:eastAsiaTheme="minorHAnsi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Паничева Зинаида Борисовна </w:t>
            </w:r>
          </w:p>
        </w:tc>
        <w:tc>
          <w:tcPr>
            <w:tcW w:w="5466" w:type="dxa"/>
            <w:vAlign w:val="top"/>
          </w:tcPr>
          <w:p>
            <w:pPr>
              <w:spacing w:line="240" w:lineRule="auto"/>
              <w:ind w:firstLine="34" w:firstLineChars="0"/>
              <w:jc w:val="both"/>
              <w:rPr>
                <w:rFonts w:hint="default" w:ascii="Times New Roman" w:hAnsi="Times New Roman" w:cs="Times New Roman" w:eastAsiaTheme="minorHAnsi"/>
                <w:sz w:val="26"/>
                <w:szCs w:val="26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председатель Богородского отдела Общероссийской общественной организации «Союз пенсионеров России», председатель общественной организации «Совет по защите прав женщин Богородского муниципального района Нижегородской области», член ревизионной комиссии регионального отделения Общероссийского народного фронта в Нижегородской области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598" w:type="dxa"/>
            <w:vAlign w:val="top"/>
          </w:tcPr>
          <w:p>
            <w:pPr>
              <w:spacing w:after="0"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Захаров Александр Борисович</w:t>
            </w:r>
          </w:p>
        </w:tc>
        <w:tc>
          <w:tcPr>
            <w:tcW w:w="5466" w:type="dxa"/>
            <w:vAlign w:val="top"/>
          </w:tcPr>
          <w:p>
            <w:pPr>
              <w:spacing w:after="0"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- первый заместитель главы </w:t>
            </w:r>
            <w:r>
              <w:rPr>
                <w:rFonts w:hint="default" w:ascii="Times New Roman" w:hAnsi="Times New Roman" w:cs="Times New Roman"/>
                <w:sz w:val="26"/>
                <w:szCs w:val="26"/>
              </w:rPr>
              <w:t>администрации Богородского муниципального округа Нижегородской области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;</w:t>
            </w:r>
          </w:p>
          <w:p>
            <w:pPr>
              <w:spacing w:after="0"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98" w:type="dxa"/>
            <w:vAlign w:val="top"/>
          </w:tcPr>
          <w:p>
            <w:pPr>
              <w:spacing w:after="0"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Алексеев Павел Иванович</w:t>
            </w:r>
          </w:p>
        </w:tc>
        <w:tc>
          <w:tcPr>
            <w:tcW w:w="5466" w:type="dxa"/>
            <w:vAlign w:val="top"/>
          </w:tcPr>
          <w:p>
            <w:pPr>
              <w:spacing w:after="0" w:line="240" w:lineRule="auto"/>
              <w:ind w:firstLine="34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>- директор МКУ «Спектр»</w:t>
            </w:r>
          </w:p>
        </w:tc>
      </w:tr>
    </w:tbl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6"/>
          <w:szCs w:val="26"/>
          <w:u w:val="single"/>
        </w:rPr>
      </w:pP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6"/>
          <w:szCs w:val="26"/>
          <w:u w:val="single"/>
        </w:rPr>
      </w:pPr>
      <w:r>
        <w:rPr>
          <w:rFonts w:hint="default" w:ascii="Times New Roman" w:hAnsi="Times New Roman" w:cs="Times New Roman"/>
          <w:b/>
          <w:sz w:val="26"/>
          <w:szCs w:val="26"/>
          <w:u w:val="single"/>
        </w:rPr>
        <w:t>ПОВЕСТКА ДНЯ:</w:t>
      </w:r>
    </w:p>
    <w:p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6"/>
          <w:szCs w:val="26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Подведение итогов рейтингового голосования, проходивш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его</w:t>
      </w:r>
      <w:r>
        <w:rPr>
          <w:rFonts w:hint="default" w:ascii="Times New Roman" w:hAnsi="Times New Roman" w:cs="Times New Roman"/>
          <w:sz w:val="26"/>
          <w:szCs w:val="26"/>
        </w:rPr>
        <w:t xml:space="preserve"> в форме дистанционного голосования путем онлайн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голосования на платформе обратной связи (ПОС) Единого портала государственных и муниципальных услуг по выбору общественных территорий подлежащих благоустройству в первоочередном порядке в 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sz w:val="26"/>
          <w:szCs w:val="26"/>
        </w:rPr>
        <w:t xml:space="preserve"> году на территории Богородского муниципального округа Нижегородской области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u w:val="single"/>
        </w:rPr>
        <w:t>Докладчик:</w:t>
      </w:r>
      <w:r>
        <w:rPr>
          <w:rFonts w:hint="default" w:ascii="Times New Roman" w:hAnsi="Times New Roman" w:cs="Times New Roman"/>
          <w:sz w:val="26"/>
          <w:szCs w:val="26"/>
        </w:rPr>
        <w:t xml:space="preserve"> -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заместитель </w:t>
      </w:r>
      <w:r>
        <w:rPr>
          <w:rFonts w:hint="default" w:ascii="Times New Roman" w:hAnsi="Times New Roman" w:cs="Times New Roman"/>
          <w:sz w:val="26"/>
          <w:szCs w:val="26"/>
        </w:rPr>
        <w:t>председателя муниципальной общественной комиссии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- Грязнов А.В</w:t>
      </w:r>
      <w:r>
        <w:rPr>
          <w:rFonts w:hint="default" w:ascii="Times New Roman" w:hAnsi="Times New Roman" w:cs="Times New Roman"/>
          <w:sz w:val="26"/>
          <w:szCs w:val="26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b/>
          <w:sz w:val="26"/>
          <w:szCs w:val="26"/>
        </w:rPr>
      </w:pPr>
      <w:r>
        <w:rPr>
          <w:rFonts w:hint="default" w:ascii="Times New Roman" w:hAnsi="Times New Roman" w:cs="Times New Roman"/>
          <w:b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  <w:u w:val="single"/>
        </w:rPr>
        <w:t>СЛУШАЛИ: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Грязнова А.В.</w:t>
      </w:r>
      <w:r>
        <w:rPr>
          <w:rFonts w:hint="default" w:ascii="Times New Roman" w:hAnsi="Times New Roman" w:cs="Times New Roman"/>
          <w:sz w:val="26"/>
          <w:szCs w:val="26"/>
        </w:rPr>
        <w:t xml:space="preserve"> –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заместителя </w:t>
      </w:r>
      <w:r>
        <w:rPr>
          <w:rFonts w:hint="default" w:ascii="Times New Roman" w:hAnsi="Times New Roman" w:cs="Times New Roman"/>
          <w:sz w:val="26"/>
          <w:szCs w:val="26"/>
        </w:rPr>
        <w:t>председателя муниципальной общественной комиссии.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В период с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21</w:t>
      </w:r>
      <w:r>
        <w:rPr>
          <w:rFonts w:hint="default" w:ascii="Times New Roman" w:hAnsi="Times New Roman" w:cs="Times New Roman"/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апреля </w:t>
      </w:r>
      <w:r>
        <w:rPr>
          <w:rFonts w:hint="default" w:ascii="Times New Roman" w:hAnsi="Times New Roman" w:cs="Times New Roman"/>
          <w:sz w:val="26"/>
          <w:szCs w:val="26"/>
        </w:rPr>
        <w:t xml:space="preserve">по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12 июня </w:t>
      </w:r>
      <w:r>
        <w:rPr>
          <w:rFonts w:hint="default" w:ascii="Times New Roman" w:hAnsi="Times New Roman" w:cs="Times New Roman"/>
          <w:sz w:val="26"/>
          <w:szCs w:val="26"/>
        </w:rPr>
        <w:t>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6</w:t>
      </w:r>
      <w:r>
        <w:rPr>
          <w:rFonts w:hint="default" w:ascii="Times New Roman" w:hAnsi="Times New Roman" w:cs="Times New Roman"/>
          <w:sz w:val="26"/>
          <w:szCs w:val="26"/>
        </w:rPr>
        <w:t xml:space="preserve"> года жители Богородского муниципального округа Нижегородской области активно приняли участие в выборе общественных пространств в Богородском муниципальном округе по благоустройству общественных территорий.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Всего проголосовал</w:t>
      </w:r>
      <w:r>
        <w:rPr>
          <w:rFonts w:hint="default" w:ascii="Times New Roman" w:hAnsi="Times New Roman" w:cs="Times New Roman"/>
          <w:sz w:val="26"/>
          <w:szCs w:val="26"/>
          <w:highlight w:val="none"/>
          <w:shd w:val="clear" w:fill="FFFFFF" w:themeFill="background1"/>
        </w:rPr>
        <w:t xml:space="preserve">о </w:t>
      </w:r>
      <w:r>
        <w:rPr>
          <w:rFonts w:hint="default" w:ascii="Times New Roman" w:hAnsi="Times New Roman" w:cs="Times New Roman"/>
          <w:sz w:val="26"/>
          <w:szCs w:val="26"/>
          <w:highlight w:val="none"/>
          <w:shd w:val="clear" w:fill="FFFFFF" w:themeFill="background1"/>
          <w:lang w:val="ru-RU"/>
        </w:rPr>
        <w:t xml:space="preserve">6 423 </w:t>
      </w:r>
      <w:r>
        <w:rPr>
          <w:rFonts w:hint="default" w:ascii="Times New Roman" w:hAnsi="Times New Roman" w:cs="Times New Roman"/>
          <w:sz w:val="26"/>
          <w:szCs w:val="26"/>
        </w:rPr>
        <w:t>жител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я</w:t>
      </w:r>
      <w:r>
        <w:rPr>
          <w:rFonts w:hint="default" w:ascii="Times New Roman" w:hAnsi="Times New Roman" w:cs="Times New Roman"/>
          <w:sz w:val="26"/>
          <w:szCs w:val="26"/>
        </w:rPr>
        <w:t xml:space="preserve"> округа.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 xml:space="preserve">По итогам голосования определили приоритетность территории, набравшей наибольшее количество голосов, согласно 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П</w:t>
      </w:r>
      <w:r>
        <w:rPr>
          <w:rFonts w:hint="default" w:ascii="Times New Roman" w:hAnsi="Times New Roman" w:cs="Times New Roman"/>
          <w:sz w:val="26"/>
          <w:szCs w:val="26"/>
        </w:rPr>
        <w:t>риложени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ю</w:t>
      </w:r>
      <w:r>
        <w:rPr>
          <w:rFonts w:hint="default" w:ascii="Times New Roman" w:hAnsi="Times New Roman" w:cs="Times New Roman"/>
          <w:sz w:val="26"/>
          <w:szCs w:val="26"/>
        </w:rPr>
        <w:t xml:space="preserve"> к данному протоколу.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b/>
          <w:sz w:val="26"/>
          <w:szCs w:val="26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b/>
          <w:sz w:val="26"/>
          <w:szCs w:val="26"/>
          <w:u w:val="single"/>
        </w:rPr>
      </w:pPr>
      <w:r>
        <w:rPr>
          <w:rFonts w:hint="default" w:ascii="Times New Roman" w:hAnsi="Times New Roman" w:cs="Times New Roman"/>
          <w:b/>
          <w:sz w:val="26"/>
          <w:szCs w:val="26"/>
          <w:u w:val="single"/>
        </w:rPr>
        <w:t>РЕШИЛИ: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cs="Times New Roman"/>
          <w:sz w:val="26"/>
          <w:szCs w:val="26"/>
        </w:rPr>
        <w:t>Утвердить итоги рейтингового голосования в форме дистанционного голосования путем онлайн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-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cs="Times New Roman"/>
          <w:sz w:val="26"/>
          <w:szCs w:val="26"/>
        </w:rPr>
        <w:t>голосования на платформе обратной связи (ПОС) Единого портала государственных и муниципальных услуг по выбору общественных территорий подлежащих благоустройству в первоочередном порядке в 202</w:t>
      </w:r>
      <w:r>
        <w:rPr>
          <w:rFonts w:hint="default" w:ascii="Times New Roman" w:hAnsi="Times New Roman" w:cs="Times New Roman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sz w:val="26"/>
          <w:szCs w:val="26"/>
        </w:rPr>
        <w:t xml:space="preserve"> году на территории Богородского муниципального округа Нижегородской области.</w:t>
      </w:r>
    </w:p>
    <w:p>
      <w:pPr>
        <w:spacing w:after="0" w:line="360" w:lineRule="auto"/>
        <w:ind w:left="7700" w:leftChars="3500" w:firstLine="0" w:firstLineChars="0"/>
        <w:jc w:val="both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Д.М.Слугин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А.В.Грязнов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 xml:space="preserve">А.Б.Захаров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П.И.Алексеев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7040" w:leftChars="3200" w:firstLine="0" w:firstLineChars="0"/>
        <w:jc w:val="right"/>
        <w:textAlignment w:val="auto"/>
        <w:rPr>
          <w:rFonts w:hint="default" w:ascii="Times New Roman" w:hAnsi="Times New Roman" w:cs="Times New Roman"/>
          <w:sz w:val="26"/>
          <w:szCs w:val="26"/>
          <w:lang w:val="ru-RU"/>
        </w:rPr>
      </w:pPr>
      <w:r>
        <w:rPr>
          <w:rFonts w:hint="default" w:ascii="Times New Roman" w:hAnsi="Times New Roman" w:cs="Times New Roman"/>
          <w:sz w:val="26"/>
          <w:szCs w:val="26"/>
          <w:lang w:val="ru-RU"/>
        </w:rPr>
        <w:t>З.Б.Паничева</w:t>
      </w:r>
    </w:p>
    <w:p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>
      <w:pPr>
        <w:pStyle w:val="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рейтингового голосования в форме дистанционного голосования </w:t>
      </w:r>
      <w:r>
        <w:rPr>
          <w:rFonts w:hint="default" w:ascii="Times New Roman" w:hAnsi="Times New Roman" w:cs="Times New Roman"/>
          <w:sz w:val="28"/>
          <w:szCs w:val="28"/>
        </w:rPr>
        <w:t>путем онлайн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-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голосования на платформе обратной связи (ПОС) Единого портала государственных и мун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t>иципальных услуг</w:t>
      </w:r>
      <w:r>
        <w:rPr>
          <w:rFonts w:ascii="Times New Roman" w:hAnsi="Times New Roman" w:cs="Times New Roman"/>
          <w:sz w:val="28"/>
          <w:szCs w:val="28"/>
        </w:rPr>
        <w:t xml:space="preserve"> по выбору общественных территорий, подлежащих благоустройству в первоочередном порядке в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году на территории Богородского муниципального округа Нижегородской области</w:t>
      </w:r>
    </w:p>
    <w:p>
      <w:pPr>
        <w:pStyle w:val="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944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7428"/>
        <w:gridCol w:w="12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0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7428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 xml:space="preserve">Число граждан, принявших участие в рейтинговом голосовании в форме дистанционного голосования с использованием информационно-телекоммуникационной сети «Интернет» </w:t>
            </w:r>
          </w:p>
        </w:tc>
        <w:tc>
          <w:tcPr>
            <w:tcW w:w="1293" w:type="dxa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  <w:t>6 423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eastAsia="ru-RU"/>
              </w:rPr>
              <w:t>2.</w:t>
            </w:r>
          </w:p>
        </w:tc>
        <w:tc>
          <w:tcPr>
            <w:tcW w:w="74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eastAsia="ru-RU"/>
              </w:rPr>
              <w:t>Наименование общественных территорий (с разбивкой по количеству голосов, отданных за каждую общественную территорию)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eastAsia="ru-RU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74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ru-RU" w:eastAsia="ru-RU" w:bidi="ar-SA"/>
              </w:rPr>
              <w:t>г.Богородск, ул. 2-ой микрорайон от д.1 до д.7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  <w:t>4 417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72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742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zh-CN" w:bidi="ar-SA"/>
              </w:rPr>
              <w:t xml:space="preserve"> п.Окский, ул.Советская у футбольного поля зона отдыха и занятия спортом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  <w:t>812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72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7428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 w:bidi="ar-SA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zh-CN" w:bidi="ar-SA"/>
              </w:rPr>
              <w:t>г.Богородск, ул. 3 микрорайон территория между домами 11, 11б,12,13 и 14</w:t>
            </w:r>
          </w:p>
        </w:tc>
        <w:tc>
          <w:tcPr>
            <w:tcW w:w="129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bottom"/>
          </w:tcPr>
          <w:p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z w:val="28"/>
                <w:szCs w:val="28"/>
                <w:highlight w:val="none"/>
                <w:lang w:val="en-US" w:eastAsia="ru-RU"/>
              </w:rPr>
              <w:t>1194</w:t>
            </w:r>
          </w:p>
        </w:tc>
      </w:tr>
    </w:tbl>
    <w:p>
      <w:pPr>
        <w:pStyle w:val="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1134" w:bottom="744" w:left="1701" w:header="708" w:footer="709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hyphenationZone w:val="357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829"/>
    <w:rsid w:val="00032FEB"/>
    <w:rsid w:val="00046C24"/>
    <w:rsid w:val="00064AB5"/>
    <w:rsid w:val="00084283"/>
    <w:rsid w:val="00084B8C"/>
    <w:rsid w:val="000B7D5A"/>
    <w:rsid w:val="000C3444"/>
    <w:rsid w:val="000E513D"/>
    <w:rsid w:val="00186020"/>
    <w:rsid w:val="001A5306"/>
    <w:rsid w:val="001A7735"/>
    <w:rsid w:val="001D7D44"/>
    <w:rsid w:val="001F6274"/>
    <w:rsid w:val="00232F91"/>
    <w:rsid w:val="00252FF7"/>
    <w:rsid w:val="002573CF"/>
    <w:rsid w:val="002C3A1D"/>
    <w:rsid w:val="002F1B2B"/>
    <w:rsid w:val="002F6C1D"/>
    <w:rsid w:val="00305D04"/>
    <w:rsid w:val="00332BA0"/>
    <w:rsid w:val="00345D41"/>
    <w:rsid w:val="003510F4"/>
    <w:rsid w:val="00394824"/>
    <w:rsid w:val="003C1B22"/>
    <w:rsid w:val="003C6DEF"/>
    <w:rsid w:val="00415181"/>
    <w:rsid w:val="00424608"/>
    <w:rsid w:val="0042713D"/>
    <w:rsid w:val="004372C7"/>
    <w:rsid w:val="00445B0E"/>
    <w:rsid w:val="004744AD"/>
    <w:rsid w:val="004848E6"/>
    <w:rsid w:val="00495A7F"/>
    <w:rsid w:val="00496EE7"/>
    <w:rsid w:val="004A4388"/>
    <w:rsid w:val="004A6D20"/>
    <w:rsid w:val="004B26CE"/>
    <w:rsid w:val="004B696D"/>
    <w:rsid w:val="004D5A08"/>
    <w:rsid w:val="00511A2C"/>
    <w:rsid w:val="005228E5"/>
    <w:rsid w:val="00532F2C"/>
    <w:rsid w:val="00534707"/>
    <w:rsid w:val="00571A9F"/>
    <w:rsid w:val="005B629D"/>
    <w:rsid w:val="005F3671"/>
    <w:rsid w:val="00655C19"/>
    <w:rsid w:val="00661C22"/>
    <w:rsid w:val="006712C7"/>
    <w:rsid w:val="006C3B0B"/>
    <w:rsid w:val="006C4357"/>
    <w:rsid w:val="006D1554"/>
    <w:rsid w:val="006E46C8"/>
    <w:rsid w:val="006E62A3"/>
    <w:rsid w:val="0071066A"/>
    <w:rsid w:val="007235FD"/>
    <w:rsid w:val="007249B5"/>
    <w:rsid w:val="00727B77"/>
    <w:rsid w:val="007636C0"/>
    <w:rsid w:val="007A5C1E"/>
    <w:rsid w:val="007B2DD2"/>
    <w:rsid w:val="007E5024"/>
    <w:rsid w:val="00827829"/>
    <w:rsid w:val="008314E0"/>
    <w:rsid w:val="008A169B"/>
    <w:rsid w:val="008B77A9"/>
    <w:rsid w:val="008C3290"/>
    <w:rsid w:val="008F5556"/>
    <w:rsid w:val="008F6708"/>
    <w:rsid w:val="009347B5"/>
    <w:rsid w:val="009B4314"/>
    <w:rsid w:val="009C2008"/>
    <w:rsid w:val="009D1007"/>
    <w:rsid w:val="00A00A1C"/>
    <w:rsid w:val="00A0540F"/>
    <w:rsid w:val="00A23D37"/>
    <w:rsid w:val="00AC12BD"/>
    <w:rsid w:val="00AC2472"/>
    <w:rsid w:val="00AF0669"/>
    <w:rsid w:val="00AF1C9E"/>
    <w:rsid w:val="00AF4A02"/>
    <w:rsid w:val="00B405D2"/>
    <w:rsid w:val="00B41D97"/>
    <w:rsid w:val="00B665E5"/>
    <w:rsid w:val="00B6763F"/>
    <w:rsid w:val="00B764E2"/>
    <w:rsid w:val="00BF0033"/>
    <w:rsid w:val="00C05D59"/>
    <w:rsid w:val="00C25301"/>
    <w:rsid w:val="00C404D5"/>
    <w:rsid w:val="00C56C73"/>
    <w:rsid w:val="00C70626"/>
    <w:rsid w:val="00C90C7E"/>
    <w:rsid w:val="00CA2F91"/>
    <w:rsid w:val="00CB6AF4"/>
    <w:rsid w:val="00D508CF"/>
    <w:rsid w:val="00D57F34"/>
    <w:rsid w:val="00D81FDB"/>
    <w:rsid w:val="00DB7E56"/>
    <w:rsid w:val="00DF0603"/>
    <w:rsid w:val="00DF73FE"/>
    <w:rsid w:val="00E04EA4"/>
    <w:rsid w:val="00E05CBB"/>
    <w:rsid w:val="00E33252"/>
    <w:rsid w:val="00EC28C2"/>
    <w:rsid w:val="00EE25F8"/>
    <w:rsid w:val="00F00E49"/>
    <w:rsid w:val="00F06AFE"/>
    <w:rsid w:val="00F436CE"/>
    <w:rsid w:val="00F45BDC"/>
    <w:rsid w:val="00F6346F"/>
    <w:rsid w:val="00FE4060"/>
    <w:rsid w:val="084646A8"/>
    <w:rsid w:val="119E2BC2"/>
    <w:rsid w:val="12E45327"/>
    <w:rsid w:val="18E9170E"/>
    <w:rsid w:val="1F1E7EED"/>
    <w:rsid w:val="25741A8A"/>
    <w:rsid w:val="365E478D"/>
    <w:rsid w:val="39DD7105"/>
    <w:rsid w:val="3D226E33"/>
    <w:rsid w:val="45176FD7"/>
    <w:rsid w:val="461C110D"/>
    <w:rsid w:val="47707A48"/>
    <w:rsid w:val="48DB674E"/>
    <w:rsid w:val="4D7C2875"/>
    <w:rsid w:val="4F123723"/>
    <w:rsid w:val="52B04A51"/>
    <w:rsid w:val="55723134"/>
    <w:rsid w:val="622157C2"/>
    <w:rsid w:val="63DD11C4"/>
    <w:rsid w:val="680C5D44"/>
    <w:rsid w:val="694E2596"/>
    <w:rsid w:val="6B9A3E68"/>
    <w:rsid w:val="6D141FA3"/>
    <w:rsid w:val="70643BB0"/>
    <w:rsid w:val="7731167A"/>
    <w:rsid w:val="7C66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6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E41D16-9631-4C0B-A513-6BE8C1F20D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713</Words>
  <Characters>4066</Characters>
  <Lines>33</Lines>
  <Paragraphs>9</Paragraphs>
  <TotalTime>1</TotalTime>
  <ScaleCrop>false</ScaleCrop>
  <LinksUpToDate>false</LinksUpToDate>
  <CharactersWithSpaces>4770</CharactersWithSpaces>
  <Application>WPS Office_11.2.0.9937_F1E327BC-269C-435d-A152-05C5408002CA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2022-06-01T08:04:00Z</dcterms:created>
  <dc:creator>user</dc:creator>
  <cp:lastModifiedBy>Spec</cp:lastModifiedBy>
  <cp:lastPrinted>2026-06-16T07:28:15Z</cp:lastPrinted>
  <dcterms:modified xsi:type="dcterms:W3CDTF">2026-06-16T07:29:18Z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1049-11.2.0.9937</vt:lpwstr>
  </property>
  <property fmtid="{D5CDD505-2E9C-101B-9397-08002B2CF9AE}" pid="3" name="ICV">
    <vt:lpwstr>019EC91F48DA486EA522FDC90EFB6F46</vt:lpwstr>
  </property>
</Properties>
</file>